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A16A" w14:textId="61DAE8B6" w:rsidR="00742949" w:rsidRPr="00742949" w:rsidRDefault="00742949" w:rsidP="00742949">
      <w:pPr>
        <w:widowControl/>
        <w:spacing w:after="200" w:line="276" w:lineRule="auto"/>
        <w:jc w:val="center"/>
        <w:rPr>
          <w:rFonts w:ascii="Garamond" w:eastAsia="Garamond" w:hAnsi="Garamond" w:cs="Garamond"/>
          <w:b/>
          <w:color w:val="00B050"/>
          <w:sz w:val="28"/>
          <w:szCs w:val="28"/>
          <w:lang w:val="fr-BE"/>
        </w:rPr>
      </w:pPr>
      <w:r w:rsidRPr="008E3800">
        <w:rPr>
          <w:rFonts w:ascii="Garamond" w:eastAsia="Garamond" w:hAnsi="Garamond" w:cs="Garamond"/>
          <w:b/>
          <w:color w:val="FFC000"/>
          <w:sz w:val="28"/>
          <w:szCs w:val="28"/>
          <w:lang w:val="fr-BE"/>
        </w:rPr>
        <w:t>C</w:t>
      </w:r>
      <w:r w:rsidRPr="008E3800">
        <w:rPr>
          <w:rFonts w:ascii="Garamond" w:eastAsia="Garamond" w:hAnsi="Garamond" w:cs="Garamond"/>
          <w:b/>
          <w:color w:val="00B050"/>
          <w:sz w:val="28"/>
          <w:szCs w:val="28"/>
          <w:lang w:val="fr-BE"/>
        </w:rPr>
        <w:t>oncert</w:t>
      </w:r>
      <w:r w:rsidRPr="008E3800">
        <w:rPr>
          <w:rFonts w:ascii="Garamond" w:eastAsia="Garamond" w:hAnsi="Garamond" w:cs="Garamond"/>
          <w:b/>
          <w:color w:val="FFC000"/>
          <w:sz w:val="28"/>
          <w:szCs w:val="28"/>
          <w:lang w:val="fr-BE"/>
        </w:rPr>
        <w:t xml:space="preserve"> &amp; </w:t>
      </w:r>
      <w:proofErr w:type="spellStart"/>
      <w:r w:rsidRPr="008E3800">
        <w:rPr>
          <w:rFonts w:ascii="Garamond" w:eastAsia="Garamond" w:hAnsi="Garamond" w:cs="Garamond"/>
          <w:b/>
          <w:color w:val="FFC000"/>
          <w:sz w:val="28"/>
          <w:szCs w:val="28"/>
          <w:lang w:val="fr-BE"/>
        </w:rPr>
        <w:t>A</w:t>
      </w:r>
      <w:r w:rsidRPr="008E3800">
        <w:rPr>
          <w:rFonts w:ascii="Garamond" w:eastAsia="Garamond" w:hAnsi="Garamond" w:cs="Garamond"/>
          <w:b/>
          <w:color w:val="00B050"/>
          <w:sz w:val="28"/>
          <w:szCs w:val="28"/>
          <w:lang w:val="fr-BE"/>
        </w:rPr>
        <w:t>ward</w:t>
      </w:r>
      <w:proofErr w:type="spellEnd"/>
      <w:r w:rsidRPr="008E3800">
        <w:rPr>
          <w:rFonts w:ascii="Garamond" w:eastAsia="Garamond" w:hAnsi="Garamond" w:cs="Garamond"/>
          <w:b/>
          <w:color w:val="00B050"/>
          <w:sz w:val="28"/>
          <w:szCs w:val="28"/>
          <w:lang w:val="fr-BE"/>
        </w:rPr>
        <w:t xml:space="preserve"> </w:t>
      </w:r>
      <w:proofErr w:type="spellStart"/>
      <w:r w:rsidRPr="008E3800">
        <w:rPr>
          <w:rFonts w:ascii="Garamond" w:eastAsia="Garamond" w:hAnsi="Garamond" w:cs="Garamond"/>
          <w:b/>
          <w:color w:val="FFC000"/>
          <w:sz w:val="28"/>
          <w:szCs w:val="28"/>
          <w:lang w:val="fr-BE"/>
        </w:rPr>
        <w:t>C</w:t>
      </w:r>
      <w:r w:rsidRPr="008E3800">
        <w:rPr>
          <w:rFonts w:ascii="Garamond" w:eastAsia="Garamond" w:hAnsi="Garamond" w:cs="Garamond"/>
          <w:b/>
          <w:color w:val="00B050"/>
          <w:sz w:val="28"/>
          <w:szCs w:val="28"/>
          <w:lang w:val="fr-BE"/>
        </w:rPr>
        <w:t>eremony</w:t>
      </w:r>
      <w:proofErr w:type="spellEnd"/>
    </w:p>
    <w:p w14:paraId="3E192F0C" w14:textId="062323BC" w:rsidR="00742949" w:rsidRPr="005F2048" w:rsidRDefault="00742949" w:rsidP="00742949">
      <w:pPr>
        <w:widowControl/>
        <w:spacing w:after="200" w:line="276" w:lineRule="auto"/>
        <w:jc w:val="center"/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</w:pPr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>Vendredi</w:t>
      </w:r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 xml:space="preserve"> 20 </w:t>
      </w:r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>octobre</w:t>
      </w:r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 xml:space="preserve"> 2023 – </w:t>
      </w:r>
      <w:proofErr w:type="gramStart"/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>19:</w:t>
      </w:r>
      <w:proofErr w:type="gramEnd"/>
      <w:r>
        <w:rPr>
          <w:rFonts w:ascii="Garamond" w:eastAsia="Garamond" w:hAnsi="Garamond" w:cs="Garamond"/>
          <w:b/>
          <w:color w:val="222222"/>
          <w:sz w:val="26"/>
          <w:szCs w:val="26"/>
          <w:lang w:val="fr-BE"/>
        </w:rPr>
        <w:t>00-21:00</w:t>
      </w:r>
    </w:p>
    <w:p w14:paraId="672EB8E6" w14:textId="77777777" w:rsidR="00742949" w:rsidRDefault="00742949" w:rsidP="00742949">
      <w:pPr>
        <w:widowControl/>
        <w:spacing w:after="200" w:line="276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Palais des Beaux-Arts (BOZAR), salle M, Rue Ravenstein 23, 1000 Bruxelles</w:t>
      </w:r>
    </w:p>
    <w:p w14:paraId="06782BB8" w14:textId="2941101F" w:rsid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color w:val="1155CC"/>
          <w:sz w:val="26"/>
          <w:szCs w:val="26"/>
          <w:u w:val="single"/>
          <w:lang w:val="en-GB"/>
        </w:rPr>
      </w:pPr>
      <w:r>
        <w:rPr>
          <w:rFonts w:ascii="Garamond" w:eastAsia="Garamond" w:hAnsi="Garamond" w:cs="Garamond"/>
          <w:b/>
          <w:sz w:val="24"/>
          <w:szCs w:val="24"/>
          <w:lang w:val="en-GB"/>
        </w:rPr>
        <w:t>Ticket</w:t>
      </w:r>
      <w:r w:rsidRPr="00622E14">
        <w:rPr>
          <w:rFonts w:ascii="Garamond" w:eastAsia="Garamond" w:hAnsi="Garamond" w:cs="Garamond"/>
          <w:b/>
          <w:sz w:val="24"/>
          <w:szCs w:val="24"/>
          <w:lang w:val="en-GB"/>
        </w:rPr>
        <w:t xml:space="preserve">: </w:t>
      </w:r>
      <w:hyperlink r:id="rId8">
        <w:proofErr w:type="spellStart"/>
        <w:r w:rsidRPr="00622E14">
          <w:rPr>
            <w:rFonts w:ascii="Garamond" w:eastAsia="Garamond" w:hAnsi="Garamond" w:cs="Garamond"/>
            <w:color w:val="1155CC"/>
            <w:sz w:val="26"/>
            <w:szCs w:val="26"/>
            <w:u w:val="single"/>
            <w:lang w:val="en-GB"/>
          </w:rPr>
          <w:t>Bozar</w:t>
        </w:r>
        <w:proofErr w:type="spellEnd"/>
        <w:r w:rsidRPr="00622E14">
          <w:rPr>
            <w:rFonts w:ascii="Garamond" w:eastAsia="Garamond" w:hAnsi="Garamond" w:cs="Garamond"/>
            <w:color w:val="1155CC"/>
            <w:sz w:val="26"/>
            <w:szCs w:val="26"/>
            <w:u w:val="single"/>
            <w:lang w:val="en-GB"/>
          </w:rPr>
          <w:t xml:space="preserve"> Brussels Leonardo 4 Children 2023: Climate, Equality &amp; Peace</w:t>
        </w:r>
      </w:hyperlink>
    </w:p>
    <w:p w14:paraId="3FC85068" w14:textId="77777777" w:rsidR="007A0144" w:rsidRPr="00742949" w:rsidRDefault="007A0144" w:rsidP="007A01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sz w:val="26"/>
          <w:szCs w:val="26"/>
          <w:lang w:val="en-GB"/>
        </w:rPr>
      </w:pPr>
    </w:p>
    <w:p w14:paraId="762B4C82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bCs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b/>
          <w:bCs/>
          <w:sz w:val="26"/>
          <w:szCs w:val="26"/>
          <w:lang w:val="fr-BE"/>
        </w:rPr>
        <w:t xml:space="preserve">Présenté par : Carmen </w:t>
      </w:r>
      <w:proofErr w:type="spellStart"/>
      <w:r w:rsidRPr="00742949">
        <w:rPr>
          <w:rFonts w:ascii="Garamond" w:eastAsia="Garamond" w:hAnsi="Garamond" w:cs="Garamond"/>
          <w:b/>
          <w:bCs/>
          <w:sz w:val="26"/>
          <w:szCs w:val="26"/>
          <w:lang w:val="fr-BE"/>
        </w:rPr>
        <w:t>Cutugno</w:t>
      </w:r>
      <w:proofErr w:type="spellEnd"/>
    </w:p>
    <w:p w14:paraId="7622FEED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</w:p>
    <w:p w14:paraId="379AB2EC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</w:pPr>
      <w:r w:rsidRPr="00742949"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  <w:t>Introduction</w:t>
      </w:r>
    </w:p>
    <w:p w14:paraId="44CEE612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Discours de bienvenue par : </w:t>
      </w:r>
    </w:p>
    <w:p w14:paraId="505D0E50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Commission européenne - Vice-président Maros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Sefcovic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(invité)</w:t>
      </w:r>
    </w:p>
    <w:p w14:paraId="1CFB01BC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Comité économique et social européen - Luca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Jahier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au nom du Président Oliver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Röpke</w:t>
      </w:r>
      <w:proofErr w:type="spellEnd"/>
    </w:p>
    <w:p w14:paraId="647E47A3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Ambassadeur d'Italie en Belgique Federica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Favi</w:t>
      </w:r>
      <w:proofErr w:type="spellEnd"/>
    </w:p>
    <w:p w14:paraId="5B8F16D9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Ambassadeur d'Italie auprès de l'UE Vincenzo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Celeste</w:t>
      </w:r>
      <w:proofErr w:type="spellEnd"/>
    </w:p>
    <w:p w14:paraId="1B6C6C7C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Ambassadeur de France en Belgique François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Sénémaud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(invité)</w:t>
      </w:r>
    </w:p>
    <w:p w14:paraId="298A88DF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</w:p>
    <w:p w14:paraId="42B192DA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</w:pPr>
      <w:r w:rsidRPr="00742949"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  <w:t xml:space="preserve">Représentation théâtrale </w:t>
      </w:r>
    </w:p>
    <w:p w14:paraId="315B85BF" w14:textId="0024E3A3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>
        <w:rPr>
          <w:rFonts w:ascii="Garamond" w:eastAsia="Garamond" w:hAnsi="Garamond" w:cs="Garamond"/>
          <w:sz w:val="26"/>
          <w:szCs w:val="26"/>
          <w:lang w:val="fr-BE"/>
        </w:rPr>
        <w:t>« </w:t>
      </w:r>
      <w:proofErr w:type="gramStart"/>
      <w:r>
        <w:rPr>
          <w:rFonts w:ascii="Garamond" w:eastAsia="Garamond" w:hAnsi="Garamond" w:cs="Garamond"/>
          <w:sz w:val="26"/>
          <w:szCs w:val="26"/>
          <w:lang w:val="fr-BE"/>
        </w:rPr>
        <w:t>Europa:</w:t>
      </w:r>
      <w:proofErr w:type="gramEnd"/>
      <w:r>
        <w:rPr>
          <w:rFonts w:ascii="Garamond" w:eastAsia="Garamond" w:hAnsi="Garamond" w:cs="Garamond"/>
          <w:sz w:val="26"/>
          <w:szCs w:val="26"/>
          <w:lang w:val="fr-BE"/>
        </w:rPr>
        <w:t xml:space="preserve"> un </w:t>
      </w:r>
      <w:proofErr w:type="spellStart"/>
      <w:r>
        <w:rPr>
          <w:rFonts w:ascii="Garamond" w:eastAsia="Garamond" w:hAnsi="Garamond" w:cs="Garamond"/>
          <w:sz w:val="26"/>
          <w:szCs w:val="26"/>
          <w:lang w:val="fr-BE"/>
        </w:rPr>
        <w:t>gioco</w:t>
      </w:r>
      <w:proofErr w:type="spellEnd"/>
      <w:r>
        <w:rPr>
          <w:rFonts w:ascii="Garamond" w:eastAsia="Garamond" w:hAnsi="Garamond" w:cs="Garamond"/>
          <w:sz w:val="26"/>
          <w:szCs w:val="26"/>
          <w:lang w:val="fr-BE"/>
        </w:rPr>
        <w:t xml:space="preserve"> da ragazzi » (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>L'Europe : un jeu d'enfant</w:t>
      </w:r>
      <w:r>
        <w:rPr>
          <w:rFonts w:ascii="Garamond" w:eastAsia="Garamond" w:hAnsi="Garamond" w:cs="Garamond"/>
          <w:sz w:val="26"/>
          <w:szCs w:val="26"/>
          <w:lang w:val="fr-BE"/>
        </w:rPr>
        <w:t>)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, </w:t>
      </w:r>
      <w:r>
        <w:rPr>
          <w:rFonts w:ascii="Garamond" w:eastAsia="Garamond" w:hAnsi="Garamond" w:cs="Garamond"/>
          <w:sz w:val="26"/>
          <w:szCs w:val="26"/>
          <w:lang w:val="fr-BE"/>
        </w:rPr>
        <w:t xml:space="preserve">le 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groupe d'enfants et d'adolescents </w:t>
      </w:r>
      <w:r>
        <w:rPr>
          <w:rFonts w:ascii="Garamond" w:eastAsia="Garamond" w:hAnsi="Garamond" w:cs="Garamond"/>
          <w:sz w:val="26"/>
          <w:szCs w:val="26"/>
          <w:lang w:val="fr-BE"/>
        </w:rPr>
        <w:t>« 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Le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Piccole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Canaglie</w:t>
      </w:r>
      <w:proofErr w:type="spellEnd"/>
      <w:r>
        <w:rPr>
          <w:rFonts w:ascii="Garamond" w:eastAsia="Garamond" w:hAnsi="Garamond" w:cs="Garamond"/>
          <w:sz w:val="26"/>
          <w:szCs w:val="26"/>
          <w:lang w:val="fr-BE"/>
        </w:rPr>
        <w:t> »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, mise en scène </w:t>
      </w:r>
      <w:r>
        <w:rPr>
          <w:rFonts w:ascii="Garamond" w:eastAsia="Garamond" w:hAnsi="Garamond" w:cs="Garamond"/>
          <w:sz w:val="26"/>
          <w:szCs w:val="26"/>
          <w:lang w:val="fr-BE"/>
        </w:rPr>
        <w:t>par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Denise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Monas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, chorégraphie </w:t>
      </w:r>
      <w:r>
        <w:rPr>
          <w:rFonts w:ascii="Garamond" w:eastAsia="Garamond" w:hAnsi="Garamond" w:cs="Garamond"/>
          <w:sz w:val="26"/>
          <w:szCs w:val="26"/>
          <w:lang w:val="fr-BE"/>
        </w:rPr>
        <w:t>par</w:t>
      </w: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Giuliana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Martinez.</w:t>
      </w:r>
    </w:p>
    <w:p w14:paraId="1F26ADFB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</w:p>
    <w:p w14:paraId="29ED3580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</w:pPr>
      <w:r w:rsidRPr="00742949"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  <w:t>Cérémonie de remise des prix</w:t>
      </w:r>
    </w:p>
    <w:p w14:paraId="0C2A35A3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Cérémonie de remise des prix Leonardo 4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Children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2023</w:t>
      </w:r>
    </w:p>
    <w:p w14:paraId="4A58624A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>- UNICEF Belgique</w:t>
      </w:r>
    </w:p>
    <w:p w14:paraId="3BBF93F0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- Bureau de l'UNESCO auprès de l'UE Louise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Haxthausen</w:t>
      </w:r>
      <w:proofErr w:type="spellEnd"/>
    </w:p>
    <w:p w14:paraId="3F9B3CF9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>- Membres des jurys</w:t>
      </w:r>
    </w:p>
    <w:p w14:paraId="417EEDAE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</w:p>
    <w:p w14:paraId="3D710227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</w:pPr>
      <w:r w:rsidRPr="00742949">
        <w:rPr>
          <w:rFonts w:ascii="Garamond" w:eastAsia="Garamond" w:hAnsi="Garamond" w:cs="Garamond"/>
          <w:b/>
          <w:bCs/>
          <w:sz w:val="26"/>
          <w:szCs w:val="26"/>
          <w:u w:val="single"/>
          <w:lang w:val="fr-BE"/>
        </w:rPr>
        <w:t>Lauréats du prix Leonardo 4 Music</w:t>
      </w:r>
    </w:p>
    <w:p w14:paraId="336C791F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1. "Vitula y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electronica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>" de Luis Escobar ;</w:t>
      </w:r>
    </w:p>
    <w:p w14:paraId="636F63C4" w14:textId="77777777" w:rsidR="00742949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2. "Like water" de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Laia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De La Torre ;</w:t>
      </w:r>
    </w:p>
    <w:p w14:paraId="194D1EB2" w14:textId="4353374F" w:rsidR="0067210A" w:rsidRPr="00742949" w:rsidRDefault="00742949" w:rsidP="007429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Garamond" w:eastAsia="Garamond" w:hAnsi="Garamond" w:cs="Garamond"/>
          <w:sz w:val="26"/>
          <w:szCs w:val="26"/>
          <w:lang w:val="fr-BE"/>
        </w:rPr>
      </w:pPr>
      <w:r w:rsidRPr="00742949">
        <w:rPr>
          <w:rFonts w:ascii="Garamond" w:eastAsia="Garamond" w:hAnsi="Garamond" w:cs="Garamond"/>
          <w:sz w:val="26"/>
          <w:szCs w:val="26"/>
          <w:lang w:val="fr-BE"/>
        </w:rPr>
        <w:t>3. "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Calmness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II" de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Darja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Kukal</w:t>
      </w:r>
      <w:proofErr w:type="spellEnd"/>
      <w:r w:rsidRPr="00742949">
        <w:rPr>
          <w:rFonts w:ascii="Garamond" w:eastAsia="Garamond" w:hAnsi="Garamond" w:cs="Garamond"/>
          <w:sz w:val="26"/>
          <w:szCs w:val="26"/>
          <w:lang w:val="fr-BE"/>
        </w:rPr>
        <w:t xml:space="preserve"> </w:t>
      </w:r>
      <w:proofErr w:type="spellStart"/>
      <w:r w:rsidRPr="00742949">
        <w:rPr>
          <w:rFonts w:ascii="Garamond" w:eastAsia="Garamond" w:hAnsi="Garamond" w:cs="Garamond"/>
          <w:sz w:val="26"/>
          <w:szCs w:val="26"/>
          <w:lang w:val="fr-BE"/>
        </w:rPr>
        <w:t>Moiseeva</w:t>
      </w:r>
      <w:proofErr w:type="spellEnd"/>
    </w:p>
    <w:sectPr w:rsidR="0067210A" w:rsidRPr="00742949">
      <w:headerReference w:type="default" r:id="rId9"/>
      <w:footerReference w:type="default" r:id="rId10"/>
      <w:pgSz w:w="11910" w:h="16840"/>
      <w:pgMar w:top="1843" w:right="1300" w:bottom="1702" w:left="1418" w:header="0" w:footer="1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3127" w14:textId="77777777" w:rsidR="004F4D4A" w:rsidRDefault="004F4D4A">
      <w:r>
        <w:separator/>
      </w:r>
    </w:p>
  </w:endnote>
  <w:endnote w:type="continuationSeparator" w:id="0">
    <w:p w14:paraId="1C20D059" w14:textId="77777777" w:rsidR="004F4D4A" w:rsidRDefault="004F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FA7B" w14:textId="77777777" w:rsidR="0067210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8DCE7D4" wp14:editId="5DB68582">
              <wp:simplePos x="0" y="0"/>
              <wp:positionH relativeFrom="column">
                <wp:posOffset>-685799</wp:posOffset>
              </wp:positionH>
              <wp:positionV relativeFrom="paragraph">
                <wp:posOffset>9829800</wp:posOffset>
              </wp:positionV>
              <wp:extent cx="5420995" cy="516255"/>
              <wp:effectExtent l="0" t="0" r="0" b="0"/>
              <wp:wrapNone/>
              <wp:docPr id="1073741870" name="Rettangolo 10737418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5028" y="3531398"/>
                        <a:ext cx="540194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CAFBB" w14:textId="77777777" w:rsidR="0067210A" w:rsidRDefault="00000000">
                          <w:pPr>
                            <w:spacing w:before="5" w:line="249" w:lineRule="auto"/>
                            <w:ind w:left="22" w:right="15" w:firstLine="44"/>
                            <w:jc w:val="center"/>
                            <w:textDirection w:val="btLr"/>
                          </w:pPr>
                          <w:r>
                            <w:rPr>
                              <w:color w:val="006FC0"/>
                            </w:rPr>
                            <w:t>“</w:t>
                          </w:r>
                          <w:proofErr w:type="spellStart"/>
                          <w:r>
                            <w:rPr>
                              <w:color w:val="006FC0"/>
                            </w:rPr>
                            <w:t>Carano</w:t>
                          </w:r>
                          <w:proofErr w:type="spellEnd"/>
                          <w:r>
                            <w:rPr>
                              <w:color w:val="006FC0"/>
                            </w:rPr>
                            <w:t xml:space="preserve"> 4 </w:t>
                          </w:r>
                          <w:proofErr w:type="spellStart"/>
                          <w:r>
                            <w:rPr>
                              <w:color w:val="006FC0"/>
                            </w:rPr>
                            <w:t>Children</w:t>
                          </w:r>
                          <w:proofErr w:type="spellEnd"/>
                          <w:r>
                            <w:rPr>
                              <w:color w:val="006FC0"/>
                            </w:rPr>
                            <w:t>” fondation privée</w:t>
                          </w:r>
                        </w:p>
                        <w:p w14:paraId="535E7B2A" w14:textId="77777777" w:rsidR="0067210A" w:rsidRDefault="00000000">
                          <w:pPr>
                            <w:spacing w:before="1" w:line="234" w:lineRule="auto"/>
                            <w:ind w:left="22" w:right="20" w:firstLine="44"/>
                            <w:jc w:val="center"/>
                            <w:textDirection w:val="btLr"/>
                          </w:pPr>
                          <w:r>
                            <w:rPr>
                              <w:color w:val="006FC0"/>
                            </w:rPr>
                            <w:t xml:space="preserve">Rue Belliard 202 – 1040 – Bruxelles, Belgio - </w:t>
                          </w:r>
                          <w:r>
                            <w:rPr>
                              <w:color w:val="006FC0"/>
                              <w:u w:val="single"/>
                            </w:rPr>
                            <w:t>www.carano4children.org</w:t>
                          </w:r>
                          <w:r>
                            <w:rPr>
                              <w:color w:val="006FC0"/>
                            </w:rPr>
                            <w:t xml:space="preserve"> - </w:t>
                          </w:r>
                          <w:r>
                            <w:rPr>
                              <w:color w:val="006FC0"/>
                              <w:u w:val="single"/>
                            </w:rPr>
                            <w:t>info@carano4children.org</w:t>
                          </w:r>
                          <w:r>
                            <w:rPr>
                              <w:color w:val="006FC0"/>
                            </w:rPr>
                            <w:t xml:space="preserve"> Fondation privée nr. BE0692.603.358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DCE7D4" id="Rettangolo 1073741870" o:spid="_x0000_s1026" style="position:absolute;margin-left:-54pt;margin-top:774pt;width:426.85pt;height:40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" filled="f" stroked="f">
              <v:textbox inset="0,0,0,0">
                <w:txbxContent>
                  <w:p w14:paraId="3E2CAFBB" w14:textId="77777777" w:rsidR="0067210A" w:rsidRDefault="00000000">
                    <w:pPr>
                      <w:spacing w:before="5" w:line="249" w:lineRule="auto"/>
                      <w:ind w:left="22" w:right="15" w:firstLine="44"/>
                      <w:jc w:val="center"/>
                      <w:textDirection w:val="btLr"/>
                    </w:pPr>
                    <w:r>
                      <w:rPr>
                        <w:color w:val="006FC0"/>
                      </w:rPr>
                      <w:t>“</w:t>
                    </w:r>
                    <w:proofErr w:type="spellStart"/>
                    <w:r>
                      <w:rPr>
                        <w:color w:val="006FC0"/>
                      </w:rPr>
                      <w:t>Carano</w:t>
                    </w:r>
                    <w:proofErr w:type="spellEnd"/>
                    <w:r>
                      <w:rPr>
                        <w:color w:val="006FC0"/>
                      </w:rPr>
                      <w:t xml:space="preserve"> 4 </w:t>
                    </w:r>
                    <w:proofErr w:type="spellStart"/>
                    <w:r>
                      <w:rPr>
                        <w:color w:val="006FC0"/>
                      </w:rPr>
                      <w:t>Children</w:t>
                    </w:r>
                    <w:proofErr w:type="spellEnd"/>
                    <w:r>
                      <w:rPr>
                        <w:color w:val="006FC0"/>
                      </w:rPr>
                      <w:t>” fondation privée</w:t>
                    </w:r>
                  </w:p>
                  <w:p w14:paraId="535E7B2A" w14:textId="77777777" w:rsidR="0067210A" w:rsidRDefault="00000000">
                    <w:pPr>
                      <w:spacing w:before="1" w:line="234" w:lineRule="auto"/>
                      <w:ind w:left="22" w:right="20" w:firstLine="44"/>
                      <w:jc w:val="center"/>
                      <w:textDirection w:val="btLr"/>
                    </w:pPr>
                    <w:r>
                      <w:rPr>
                        <w:color w:val="006FC0"/>
                      </w:rPr>
                      <w:t xml:space="preserve">Rue Belliard 202 – 1040 – Bruxelles, Belgio - </w:t>
                    </w:r>
                    <w:r>
                      <w:rPr>
                        <w:color w:val="006FC0"/>
                        <w:u w:val="single"/>
                      </w:rPr>
                      <w:t>www.carano4children.org</w:t>
                    </w:r>
                    <w:r>
                      <w:rPr>
                        <w:color w:val="006FC0"/>
                      </w:rPr>
                      <w:t xml:space="preserve"> - </w:t>
                    </w:r>
                    <w:r>
                      <w:rPr>
                        <w:color w:val="006FC0"/>
                        <w:u w:val="single"/>
                      </w:rPr>
                      <w:t>info@carano4children.org</w:t>
                    </w:r>
                    <w:r>
                      <w:rPr>
                        <w:color w:val="006FC0"/>
                      </w:rPr>
                      <w:t xml:space="preserve"> Fondation privée nr. BE0692.603.358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E4FA" w14:textId="77777777" w:rsidR="004F4D4A" w:rsidRDefault="004F4D4A">
      <w:r>
        <w:separator/>
      </w:r>
    </w:p>
  </w:footnote>
  <w:footnote w:type="continuationSeparator" w:id="0">
    <w:p w14:paraId="2972297E" w14:textId="77777777" w:rsidR="004F4D4A" w:rsidRDefault="004F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C3AA" w14:textId="77777777" w:rsidR="0067210A" w:rsidRDefault="0067210A">
    <w:pPr>
      <w:spacing w:before="80"/>
      <w:ind w:right="-22"/>
      <w:jc w:val="center"/>
      <w:rPr>
        <w:rFonts w:ascii="Garamond" w:eastAsia="Garamond" w:hAnsi="Garamond" w:cs="Garamond"/>
        <w:b/>
        <w:color w:val="357BA1"/>
        <w:sz w:val="26"/>
        <w:szCs w:val="26"/>
      </w:rPr>
    </w:pPr>
  </w:p>
  <w:p w14:paraId="23084B1E" w14:textId="5C0B086D" w:rsidR="0067210A" w:rsidRDefault="00B106D5">
    <w:pPr>
      <w:spacing w:before="80"/>
      <w:ind w:right="-22"/>
      <w:jc w:val="center"/>
      <w:rPr>
        <w:rFonts w:ascii="Garamond" w:eastAsia="Garamond" w:hAnsi="Garamond" w:cs="Garamond"/>
        <w:b/>
        <w:color w:val="1155CC"/>
        <w:sz w:val="26"/>
        <w:szCs w:val="26"/>
      </w:rPr>
    </w:pPr>
    <w:r>
      <w:rPr>
        <w:rFonts w:ascii="Garamond" w:eastAsia="Garamond" w:hAnsi="Garamond" w:cs="Garamond"/>
        <w:b/>
        <w:color w:val="1155CC"/>
        <w:sz w:val="26"/>
        <w:szCs w:val="26"/>
      </w:rPr>
      <w:t>Fonda</w:t>
    </w:r>
    <w:r w:rsidR="00742949">
      <w:rPr>
        <w:rFonts w:ascii="Garamond" w:eastAsia="Garamond" w:hAnsi="Garamond" w:cs="Garamond"/>
        <w:b/>
        <w:color w:val="1155CC"/>
        <w:sz w:val="26"/>
        <w:szCs w:val="26"/>
      </w:rPr>
      <w:t>tion</w:t>
    </w:r>
    <w:r>
      <w:rPr>
        <w:rFonts w:ascii="Garamond" w:eastAsia="Garamond" w:hAnsi="Garamond" w:cs="Garamond"/>
        <w:b/>
        <w:color w:val="1155CC"/>
        <w:sz w:val="26"/>
        <w:szCs w:val="26"/>
      </w:rPr>
      <w:t xml:space="preserve"> « </w:t>
    </w:r>
    <w:proofErr w:type="spellStart"/>
    <w:r>
      <w:rPr>
        <w:rFonts w:ascii="Garamond" w:eastAsia="Garamond" w:hAnsi="Garamond" w:cs="Garamond"/>
        <w:b/>
        <w:color w:val="1155CC"/>
        <w:sz w:val="26"/>
        <w:szCs w:val="26"/>
      </w:rPr>
      <w:t>Carano</w:t>
    </w:r>
    <w:proofErr w:type="spellEnd"/>
    <w:r>
      <w:rPr>
        <w:rFonts w:ascii="Garamond" w:eastAsia="Garamond" w:hAnsi="Garamond" w:cs="Garamond"/>
        <w:b/>
        <w:color w:val="1155CC"/>
        <w:sz w:val="26"/>
        <w:szCs w:val="26"/>
      </w:rPr>
      <w:t xml:space="preserve"> 4 </w:t>
    </w:r>
    <w:proofErr w:type="spellStart"/>
    <w:r>
      <w:rPr>
        <w:rFonts w:ascii="Garamond" w:eastAsia="Garamond" w:hAnsi="Garamond" w:cs="Garamond"/>
        <w:b/>
        <w:color w:val="1155CC"/>
        <w:sz w:val="26"/>
        <w:szCs w:val="26"/>
      </w:rPr>
      <w:t>Children</w:t>
    </w:r>
    <w:proofErr w:type="spellEnd"/>
    <w:r>
      <w:rPr>
        <w:rFonts w:ascii="Garamond" w:eastAsia="Garamond" w:hAnsi="Garamond" w:cs="Garamond"/>
        <w:b/>
        <w:color w:val="1155CC"/>
        <w:sz w:val="26"/>
        <w:szCs w:val="26"/>
      </w:rPr>
      <w:t xml:space="preserve"> » </w:t>
    </w:r>
  </w:p>
  <w:p w14:paraId="10368934" w14:textId="77777777" w:rsidR="006721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4C8721" wp14:editId="47E8CBBD">
          <wp:extent cx="787400" cy="787400"/>
          <wp:effectExtent l="0" t="0" r="0" b="0"/>
          <wp:docPr id="1073741886" name="image1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384"/>
    <w:multiLevelType w:val="multilevel"/>
    <w:tmpl w:val="A0127C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7075"/>
    <w:multiLevelType w:val="multilevel"/>
    <w:tmpl w:val="3660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807EC4"/>
    <w:multiLevelType w:val="multilevel"/>
    <w:tmpl w:val="0268A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55676B"/>
    <w:multiLevelType w:val="multilevel"/>
    <w:tmpl w:val="92BE1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E072CE"/>
    <w:multiLevelType w:val="multilevel"/>
    <w:tmpl w:val="381E2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034D15"/>
    <w:multiLevelType w:val="multilevel"/>
    <w:tmpl w:val="C8748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180A9C"/>
    <w:multiLevelType w:val="multilevel"/>
    <w:tmpl w:val="4300B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2027610">
    <w:abstractNumId w:val="6"/>
  </w:num>
  <w:num w:numId="2" w16cid:durableId="689837675">
    <w:abstractNumId w:val="5"/>
  </w:num>
  <w:num w:numId="3" w16cid:durableId="1085810088">
    <w:abstractNumId w:val="4"/>
  </w:num>
  <w:num w:numId="4" w16cid:durableId="418866926">
    <w:abstractNumId w:val="0"/>
  </w:num>
  <w:num w:numId="5" w16cid:durableId="1685594414">
    <w:abstractNumId w:val="2"/>
  </w:num>
  <w:num w:numId="6" w16cid:durableId="722867807">
    <w:abstractNumId w:val="1"/>
  </w:num>
  <w:num w:numId="7" w16cid:durableId="190174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0A"/>
    <w:rsid w:val="00295EAE"/>
    <w:rsid w:val="004F4D4A"/>
    <w:rsid w:val="00565E2F"/>
    <w:rsid w:val="0067210A"/>
    <w:rsid w:val="00742949"/>
    <w:rsid w:val="00743C98"/>
    <w:rsid w:val="007A0144"/>
    <w:rsid w:val="009A0C8D"/>
    <w:rsid w:val="00B106D5"/>
    <w:rsid w:val="00B7256B"/>
    <w:rsid w:val="00B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E5AC"/>
  <w15:docId w15:val="{AC5CB874-9889-469B-9FF2-0005BC0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943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1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B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C1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Corpotesto">
    <w:name w:val="Body Text"/>
    <w:basedOn w:val="Normale"/>
    <w:link w:val="CorpotestoCarattere"/>
    <w:uiPriority w:val="1"/>
    <w:qFormat/>
    <w:rsid w:val="00EC1943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1943"/>
    <w:rPr>
      <w:rFonts w:ascii="Times New Roman" w:eastAsia="Times New Roman" w:hAnsi="Times New Roman" w:cs="Times New Roman"/>
      <w:sz w:val="26"/>
      <w:szCs w:val="26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EC194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943"/>
    <w:rPr>
      <w:rFonts w:ascii="Times New Roman" w:eastAsia="Times New Roman" w:hAnsi="Times New Roman" w:cs="Times New Roman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C194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943"/>
    <w:rPr>
      <w:rFonts w:ascii="Times New Roman" w:eastAsia="Times New Roman" w:hAnsi="Times New Roman" w:cs="Times New Roman"/>
      <w:lang w:val="fr-FR"/>
    </w:rPr>
  </w:style>
  <w:style w:type="paragraph" w:customStyle="1" w:styleId="Didefault">
    <w:name w:val="Di default"/>
    <w:rsid w:val="00620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gzsstd">
    <w:name w:val="gzsstd"/>
    <w:basedOn w:val="Carpredefinitoparagrafo"/>
    <w:rsid w:val="00696D18"/>
  </w:style>
  <w:style w:type="character" w:customStyle="1" w:styleId="kr7nsc">
    <w:name w:val="kr7nsc"/>
    <w:basedOn w:val="Carpredefinitoparagrafo"/>
    <w:rsid w:val="00696D18"/>
  </w:style>
  <w:style w:type="character" w:customStyle="1" w:styleId="qllird">
    <w:name w:val="qllird"/>
    <w:basedOn w:val="Carpredefinitoparagrafo"/>
    <w:rsid w:val="00696D18"/>
  </w:style>
  <w:style w:type="character" w:styleId="Collegamentoipertestuale">
    <w:name w:val="Hyperlink"/>
    <w:basedOn w:val="Carpredefinitoparagrafo"/>
    <w:uiPriority w:val="99"/>
    <w:unhideWhenUsed/>
    <w:rsid w:val="00696D18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7BE0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paragraph" w:styleId="Paragrafoelenco">
    <w:name w:val="List Paragraph"/>
    <w:basedOn w:val="Normale"/>
    <w:uiPriority w:val="34"/>
    <w:qFormat/>
    <w:rsid w:val="00FB7CE7"/>
    <w:pPr>
      <w:ind w:left="931" w:hanging="361"/>
    </w:pPr>
    <w:rPr>
      <w:rFonts w:ascii="Garamond" w:eastAsia="Garamond" w:hAnsi="Garamond" w:cs="Garamond"/>
      <w:lang w:val="en-US" w:bidi="en-US"/>
    </w:rPr>
  </w:style>
  <w:style w:type="paragraph" w:styleId="NormaleWeb">
    <w:name w:val="Normal (Web)"/>
    <w:uiPriority w:val="99"/>
    <w:rsid w:val="00FB7CE7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numbering" w:customStyle="1" w:styleId="Conlettere">
    <w:name w:val="Con lettere"/>
    <w:rsid w:val="00FB7CE7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7A79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55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A8681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CA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zar.be/en/calendar/leonardo-4-children-2023-climate-equality-pe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QOxzNmq8q+4dRGmJwtBsWKqFg==">CgMxLjAyDmguaHl4bmU5cXhjbTJrOAByITExQ05HUTRkZUJjYmFhMWZYakpMUUNTZUJPcWp3UElMcg==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Carano</dc:creator>
  <cp:lastModifiedBy>IIC Bruxelles Ufficio 22</cp:lastModifiedBy>
  <cp:revision>4</cp:revision>
  <dcterms:created xsi:type="dcterms:W3CDTF">2021-09-22T14:03:00Z</dcterms:created>
  <dcterms:modified xsi:type="dcterms:W3CDTF">2023-10-11T13:03:00Z</dcterms:modified>
</cp:coreProperties>
</file>